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B4" w:rsidRPr="0094659A" w:rsidRDefault="00D63FB4" w:rsidP="0094659A">
      <w:pPr>
        <w:pStyle w:val="ConsPlusNormal"/>
        <w:jc w:val="right"/>
        <w:rPr>
          <w:sz w:val="24"/>
          <w:szCs w:val="24"/>
        </w:rPr>
      </w:pPr>
      <w:r w:rsidRPr="0094659A">
        <w:rPr>
          <w:sz w:val="24"/>
          <w:szCs w:val="24"/>
        </w:rPr>
        <w:t>Утвержден</w:t>
      </w:r>
    </w:p>
    <w:p w:rsidR="00D63FB4" w:rsidRPr="0094659A" w:rsidRDefault="00D63FB4" w:rsidP="0094659A">
      <w:pPr>
        <w:pStyle w:val="ConsPlusNormal"/>
        <w:jc w:val="right"/>
        <w:rPr>
          <w:sz w:val="24"/>
          <w:szCs w:val="24"/>
        </w:rPr>
      </w:pPr>
      <w:r w:rsidRPr="0094659A">
        <w:rPr>
          <w:sz w:val="24"/>
          <w:szCs w:val="24"/>
        </w:rPr>
        <w:t>постановлением</w:t>
      </w:r>
    </w:p>
    <w:p w:rsidR="00D63FB4" w:rsidRPr="0094659A" w:rsidRDefault="00D63FB4" w:rsidP="0094659A">
      <w:pPr>
        <w:pStyle w:val="ConsPlusNormal"/>
        <w:jc w:val="right"/>
        <w:rPr>
          <w:sz w:val="24"/>
          <w:szCs w:val="24"/>
        </w:rPr>
      </w:pPr>
      <w:r w:rsidRPr="0094659A">
        <w:rPr>
          <w:sz w:val="24"/>
          <w:szCs w:val="24"/>
        </w:rPr>
        <w:t>Правительства</w:t>
      </w:r>
    </w:p>
    <w:p w:rsidR="00D63FB4" w:rsidRPr="0094659A" w:rsidRDefault="00D63FB4" w:rsidP="0094659A">
      <w:pPr>
        <w:pStyle w:val="ConsPlusNormal"/>
        <w:jc w:val="right"/>
        <w:rPr>
          <w:sz w:val="24"/>
          <w:szCs w:val="24"/>
        </w:rPr>
      </w:pPr>
      <w:r w:rsidRPr="0094659A">
        <w:rPr>
          <w:sz w:val="24"/>
          <w:szCs w:val="24"/>
        </w:rPr>
        <w:t>Челябинской области</w:t>
      </w:r>
    </w:p>
    <w:p w:rsidR="00D63FB4" w:rsidRPr="0094659A" w:rsidRDefault="00D63FB4" w:rsidP="0094659A">
      <w:pPr>
        <w:pStyle w:val="ConsPlusNormal"/>
        <w:jc w:val="right"/>
        <w:rPr>
          <w:sz w:val="24"/>
          <w:szCs w:val="24"/>
        </w:rPr>
      </w:pPr>
      <w:r w:rsidRPr="0094659A">
        <w:rPr>
          <w:sz w:val="24"/>
          <w:szCs w:val="24"/>
        </w:rPr>
        <w:t>от 21 октября 2015 г. N 546-П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Title"/>
        <w:jc w:val="center"/>
        <w:rPr>
          <w:sz w:val="24"/>
          <w:szCs w:val="24"/>
        </w:rPr>
      </w:pPr>
      <w:bookmarkStart w:id="0" w:name="P1908"/>
      <w:bookmarkEnd w:id="0"/>
      <w:r w:rsidRPr="0094659A">
        <w:rPr>
          <w:sz w:val="24"/>
          <w:szCs w:val="24"/>
        </w:rPr>
        <w:t>Порядок</w:t>
      </w:r>
    </w:p>
    <w:p w:rsidR="00D63FB4" w:rsidRPr="0094659A" w:rsidRDefault="00D63FB4" w:rsidP="0094659A">
      <w:pPr>
        <w:pStyle w:val="ConsPlusTitle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предоставления социальных услуг по реабилитации</w:t>
      </w:r>
    </w:p>
    <w:p w:rsidR="00D63FB4" w:rsidRPr="0094659A" w:rsidRDefault="00D63FB4" w:rsidP="0094659A">
      <w:pPr>
        <w:pStyle w:val="ConsPlusTitle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несовершеннолетних граждан поставщиками социальных услуг</w:t>
      </w:r>
    </w:p>
    <w:p w:rsidR="00D63FB4" w:rsidRPr="0094659A" w:rsidRDefault="00D63FB4" w:rsidP="0094659A">
      <w:pPr>
        <w:pStyle w:val="ConsPlusTitle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I. Общие положения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1. </w:t>
      </w:r>
      <w:proofErr w:type="gramStart"/>
      <w:r w:rsidRPr="0094659A">
        <w:rPr>
          <w:sz w:val="24"/>
          <w:szCs w:val="24"/>
        </w:rPr>
        <w:t>Настоящий Порядок устанавливает правила предоставления социальных услуг в полустационарной форме в условиях дневного пребывания (далее именуются - социальные услуги в полустационарной форме) поставщиками социальных услуг в Челябинской области детям-инвалидам, детям с ограниченными возможностями здоровья, детям, находящимся под диспансерным наблюдением в учреждениях здравоохранения, детям, находящимся в трудной жизненной ситуации (далее именуется - несовершеннолетние), проживающим на территории Челябинской области.</w:t>
      </w:r>
      <w:proofErr w:type="gramEnd"/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2. Предоставление социальных услуг в полустационарной форме направлено на эффективную социализацию несовершеннолетних.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3. Результатом предоставления социальных услуг является обеспечение условий жизнедеятельности получателя социальных услуг, оказание помощи в обеспечении основных его жизненных потребностей.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II. Порядок обращения за получением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4. Социальные услуги в полустационарной форме предоставляются несовершеннолетним гражданам, проживающим на территории Челябинской области, при наличии обстоятельств, ухудшающих и способных ухудшить условия их жизнедеятельности.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bookmarkStart w:id="1" w:name="P1923"/>
      <w:bookmarkEnd w:id="1"/>
      <w:r w:rsidRPr="0094659A">
        <w:rPr>
          <w:sz w:val="24"/>
          <w:szCs w:val="24"/>
        </w:rPr>
        <w:t>5. К обстоятельствам, ухудшающим или способным ухудшить условия жизнедеятельности несовершеннолетних граждан, при которых предоставляются социально-реабилитационные услуги, относятся: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1) наличие инвалидности;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2) нахождение под диспансерным наблюдением в медицинских организациях;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3) нахождение в трудной жизненной ситуации, связанной с насилием, внутрисемейным конфликтом, межличностным конфликтом.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6. Срок предоставления социальных услуг соответствует длительности заезда. График заездов ежегодно утверждается уполномоченным органом местного самоуправления муниципального образования Челябинской области либо Министерством социальных отношений Челябинской области.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Уполномоченным органом при предоставлении социальных услуг организациями, в отношении которых функции и полномочия учредителя осуществляют органы местного самоуправления, является уполномоченный орган местного самоуправления муниципального образования Челябинской области (далее именуется - уполномоченный орган).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Уполномоченным органом при предоставлении социальных услуг организациями, в отношении которых функции и полномочия учредителя осуществляет Министерство социальных отношений Челябинской области, либо негосударственными (коммерческими и некоммерческими) организациями социального обслуживания, в том числе социально ориентированными некоммерческими организациями (далее именуются - негосударственные организации социального обслуживания) является Министерство социальных отношении Челябинской области.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7. </w:t>
      </w:r>
      <w:proofErr w:type="gramStart"/>
      <w:r w:rsidRPr="0094659A">
        <w:rPr>
          <w:sz w:val="24"/>
          <w:szCs w:val="24"/>
        </w:rPr>
        <w:t>Основанием для рассмотрения вопроса о предоставлении социальных услуг в полустационарной форме является поданное в письменной или электронной форме заявление законного представителя несовершеннолетнего гражданина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по месту жительства либо переданные заявление или обращение в рамках межведомственного взаимодействия.</w:t>
      </w:r>
      <w:proofErr w:type="gramEnd"/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bookmarkStart w:id="2" w:name="P1931"/>
      <w:bookmarkEnd w:id="2"/>
      <w:r w:rsidRPr="0094659A">
        <w:rPr>
          <w:sz w:val="24"/>
          <w:szCs w:val="24"/>
        </w:rPr>
        <w:lastRenderedPageBreak/>
        <w:t>8. Для получения социальных услуг в полустационарной форме законный представитель несовершеннолетнего гражданина представляет в уполномоченный орган по месту жительства следующие документы: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1) заявление по форме, утвержденной Министерством труда и социальной защиты Российской Федерации;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2) копию документа, удостоверяющего личность, в том числе страницу с отметкой, подтверждающей регистрацию заявителя по месту жительства, копию свидетельства о рождении (для несовершеннолетних граждан);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3) копию справки, подтверждающей факт установления инвалидности несовершеннолетнего, выданной федеральным государственным учреждением </w:t>
      </w:r>
      <w:proofErr w:type="gramStart"/>
      <w:r w:rsidRPr="0094659A">
        <w:rPr>
          <w:sz w:val="24"/>
          <w:szCs w:val="24"/>
        </w:rPr>
        <w:t>медико-социальной</w:t>
      </w:r>
      <w:proofErr w:type="gramEnd"/>
      <w:r w:rsidRPr="0094659A">
        <w:rPr>
          <w:sz w:val="24"/>
          <w:szCs w:val="24"/>
        </w:rPr>
        <w:t xml:space="preserve"> экспертизы, либо копию справки, подтверждающей факт установления инвалидности несовершеннолетнего гражданина, выданной врачебно-трудовой экспертной комиссией, и копию индивидуальной программы реабилитации инвалида, выданной федеральным государственным учреждением медико-социальной экспертизы (при наличии у несовершеннолетнего гражданина инвалидности);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4) заключение медицинской организации о наличии (отсутствии) медицинских противопоказаний, в </w:t>
      </w:r>
      <w:proofErr w:type="gramStart"/>
      <w:r w:rsidRPr="0094659A">
        <w:rPr>
          <w:sz w:val="24"/>
          <w:szCs w:val="24"/>
        </w:rPr>
        <w:t>связи</w:t>
      </w:r>
      <w:proofErr w:type="gramEnd"/>
      <w:r w:rsidRPr="0094659A">
        <w:rPr>
          <w:sz w:val="24"/>
          <w:szCs w:val="24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по форме, установленной Министерством здравоохранения Российской Федерации;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5) документ, подтверждающий полномочия законного представителя несовершеннолетнего (в случае если в интересах несовершеннолетнего выступает опекун или попечитель);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6) справку (направление), выданную медицинской организацией, содержащую информацию об основном диагнозе заболевания ребенка (в случае если несовершеннолетний гражданин не является инвалидом);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7) карту профилактических прививок получателя социальных услуг по </w:t>
      </w:r>
      <w:hyperlink r:id="rId5" w:history="1">
        <w:r w:rsidRPr="0094659A">
          <w:rPr>
            <w:color w:val="0000FF"/>
            <w:sz w:val="24"/>
            <w:szCs w:val="24"/>
          </w:rPr>
          <w:t>форме 063-У</w:t>
        </w:r>
      </w:hyperlink>
      <w:r w:rsidRPr="0094659A">
        <w:rPr>
          <w:sz w:val="24"/>
          <w:szCs w:val="24"/>
        </w:rPr>
        <w:t>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8) справку об отсутствии контактов с инфекционными больными.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9. В соответствии со </w:t>
      </w:r>
      <w:hyperlink r:id="rId6" w:history="1">
        <w:r w:rsidRPr="0094659A">
          <w:rPr>
            <w:color w:val="0000FF"/>
            <w:sz w:val="24"/>
            <w:szCs w:val="24"/>
          </w:rPr>
          <w:t>статьей 7</w:t>
        </w:r>
      </w:hyperlink>
      <w:r w:rsidRPr="0094659A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документы, указанные в </w:t>
      </w:r>
      <w:hyperlink w:anchor="P1931" w:history="1">
        <w:r w:rsidRPr="0094659A">
          <w:rPr>
            <w:color w:val="0000FF"/>
            <w:sz w:val="24"/>
            <w:szCs w:val="24"/>
          </w:rPr>
          <w:t>пункте 8</w:t>
        </w:r>
      </w:hyperlink>
      <w:r w:rsidRPr="0094659A">
        <w:rPr>
          <w:sz w:val="24"/>
          <w:szCs w:val="24"/>
        </w:rPr>
        <w:t xml:space="preserve"> настоящего Порядка, представляются заявителем лично на бумажном носителе или в форме электронного документа.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Заявитель несет ответственность за достоверность и полноту представленных сведений и документов, в том числе представленных в форме электронного документа.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10. Датой подачи заявления на получение социальных услуг считается день подачи заявления и всех необходимых документов в уполномоченный орган.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11. Уполномоченный орган в течение двух рабочих дней </w:t>
      </w:r>
      <w:proofErr w:type="gramStart"/>
      <w:r w:rsidRPr="0094659A">
        <w:rPr>
          <w:sz w:val="24"/>
          <w:szCs w:val="24"/>
        </w:rPr>
        <w:t>с даты подачи</w:t>
      </w:r>
      <w:proofErr w:type="gramEnd"/>
      <w:r w:rsidRPr="0094659A">
        <w:rPr>
          <w:sz w:val="24"/>
          <w:szCs w:val="24"/>
        </w:rPr>
        <w:t xml:space="preserve"> заявления оформляет акт обследования условий жизнедеятельности заявителя и принимает решение о признании несовершеннолетнего гражданина нуждающимся в социальном обслуживании либо об отказе в социальном обслуживании в течение пяти рабочих дней с даты подачи заявления и документов, предусмотренных </w:t>
      </w:r>
      <w:hyperlink w:anchor="P1931" w:history="1">
        <w:r w:rsidRPr="0094659A">
          <w:rPr>
            <w:color w:val="0000FF"/>
            <w:sz w:val="24"/>
            <w:szCs w:val="24"/>
          </w:rPr>
          <w:t>пунктом 8</w:t>
        </w:r>
      </w:hyperlink>
      <w:r w:rsidRPr="0094659A">
        <w:rPr>
          <w:sz w:val="24"/>
          <w:szCs w:val="24"/>
        </w:rPr>
        <w:t xml:space="preserve"> настоящего Порядка.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О принятом решении заявитель информируется в письменной или электронной форме.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12. Основаниями для отказа в предоставлении социальных услуг в полустационарной форме являются: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1) отсутствие оснований для признания несовершеннолетнего гражданина нуждающимся в предоставлении социальных услуг в полустационарной форме, предусмотренных </w:t>
      </w:r>
      <w:hyperlink w:anchor="P1923" w:history="1">
        <w:r w:rsidRPr="0094659A">
          <w:rPr>
            <w:color w:val="0000FF"/>
            <w:sz w:val="24"/>
            <w:szCs w:val="24"/>
          </w:rPr>
          <w:t>пунктом 5</w:t>
        </w:r>
      </w:hyperlink>
      <w:r w:rsidRPr="0094659A">
        <w:rPr>
          <w:sz w:val="24"/>
          <w:szCs w:val="24"/>
        </w:rPr>
        <w:t xml:space="preserve"> настоящего Порядка;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2) наличие медицинских противопоказаний в предоставлении социальных услуг в полустационарной форме;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4659A">
        <w:rPr>
          <w:sz w:val="24"/>
          <w:szCs w:val="24"/>
        </w:rPr>
        <w:t xml:space="preserve">3) представление неполного комплекта документов, подлежащих представлению заявителем лично, документов, утративших силу, либо наличие в представленных документах, необходимых для принятия решения о признании гражданина нуждающимся в социальном обслуживании и указанных в </w:t>
      </w:r>
      <w:hyperlink w:anchor="P1931" w:history="1">
        <w:r w:rsidRPr="0094659A">
          <w:rPr>
            <w:color w:val="0000FF"/>
            <w:sz w:val="24"/>
            <w:szCs w:val="24"/>
          </w:rPr>
          <w:t>пункте 8</w:t>
        </w:r>
      </w:hyperlink>
      <w:r w:rsidRPr="0094659A">
        <w:rPr>
          <w:sz w:val="24"/>
          <w:szCs w:val="24"/>
        </w:rPr>
        <w:t xml:space="preserve"> настоящего Порядка, противоречивых, неполных или недостоверных сведений, а также наличие в документах подчисток, приписок, зачеркнутых слов и исправлений, не заверенных в установленном порядке;</w:t>
      </w:r>
      <w:proofErr w:type="gramEnd"/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4) представление заявления и документов в форме электронного документа без электронной подписи заявителя.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О принятом решении заявитель информируется в письменной форме.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Решение об отказе в социальном обслуживании может быть обжаловано в судебном порядке.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13. </w:t>
      </w:r>
      <w:proofErr w:type="gramStart"/>
      <w:r w:rsidRPr="0094659A">
        <w:rPr>
          <w:sz w:val="24"/>
          <w:szCs w:val="24"/>
        </w:rPr>
        <w:t xml:space="preserve">Обращения в интересах несовершеннолетнего гражданина, поданные от иных граждан, государственных органов, органов местного самоуправления, общественных объединений о </w:t>
      </w:r>
      <w:r w:rsidRPr="0094659A">
        <w:rPr>
          <w:sz w:val="24"/>
          <w:szCs w:val="24"/>
        </w:rPr>
        <w:lastRenderedPageBreak/>
        <w:t>предоставлении несовершеннолетнему гражданину социальных услуг в полустационарной форме, рассматриваются уполномоченным органом, и принимается решение о признании несовершеннолетнего гражданина нуждающимся в социальных услугах в полустационарной форме либо об отказе в предоставлении социальных услуг в полустационарной форме.</w:t>
      </w:r>
      <w:proofErr w:type="gramEnd"/>
      <w:r w:rsidRPr="0094659A">
        <w:rPr>
          <w:sz w:val="24"/>
          <w:szCs w:val="24"/>
        </w:rPr>
        <w:t xml:space="preserve"> Решение принимается при наличии документов, указанных в </w:t>
      </w:r>
      <w:hyperlink w:anchor="P1931" w:history="1">
        <w:r w:rsidRPr="0094659A">
          <w:rPr>
            <w:color w:val="0000FF"/>
            <w:sz w:val="24"/>
            <w:szCs w:val="24"/>
          </w:rPr>
          <w:t>пункте 8</w:t>
        </w:r>
      </w:hyperlink>
      <w:r w:rsidRPr="0094659A">
        <w:rPr>
          <w:sz w:val="24"/>
          <w:szCs w:val="24"/>
        </w:rPr>
        <w:t xml:space="preserve"> настоящего Порядка.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14. В случае признания несовершеннолетнего гражданина нуждающимся в предоставлении социальных услуг в полустационарной форме уполномоченным органом в течение 5 рабочих дней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законному представителю несовершеннолетнего гражданина в срок не более десяти рабочих дней с подачи гражданином заявления. Второй экземпляр индивидуальной программы, подписанный законным представителем несовершеннолетнего гражданина, остается в уполномоченном органе.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15. Перечень рекомендуемых поставщиков социальных услуг вносится в индивидуальную программу.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16. Для получения социальных услуг в полустационарной форме законный представитель несовершеннолетнего гражданина вправе выбрать поставщика социальных услуг из числа включенных в реестр поставщиков социальных услуг Челябинской области.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17. При отсутствии на момент формирования индивидуальной программы мест у поставщика (поставщиков) социальных услуг уполномоченным органом либо Министерством социальных отношений Челябинской области обеспечивается учет граждан, нуждающихся в социальном обслуживании.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18. Прием на социальное обслуживание в полустационарной форме осуществляется на основании индивидуальной программы при предоставлении: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1) документов, предусмотренных </w:t>
      </w:r>
      <w:hyperlink w:anchor="P1931" w:history="1">
        <w:r w:rsidRPr="0094659A">
          <w:rPr>
            <w:color w:val="0000FF"/>
            <w:sz w:val="24"/>
            <w:szCs w:val="24"/>
          </w:rPr>
          <w:t>пунктом 8</w:t>
        </w:r>
      </w:hyperlink>
      <w:r w:rsidRPr="0094659A">
        <w:rPr>
          <w:sz w:val="24"/>
          <w:szCs w:val="24"/>
        </w:rPr>
        <w:t xml:space="preserve"> настоящего Порядка;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2) оригинала следующих документов документа, удостоверяющего личность гражданина.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19. При обращении заявителя к поставщику социальных услуг с ним в течение одного рабочего дня заключается договор о предоставлении социальных услуг в соответствии с типовой формой, установленной Министерством труда и социальной защиты Российской Федерации.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20. Виды, </w:t>
      </w:r>
      <w:proofErr w:type="gramStart"/>
      <w:r w:rsidRPr="0094659A">
        <w:rPr>
          <w:sz w:val="24"/>
          <w:szCs w:val="24"/>
        </w:rPr>
        <w:t>объем</w:t>
      </w:r>
      <w:proofErr w:type="gramEnd"/>
      <w:r w:rsidRPr="0094659A">
        <w:rPr>
          <w:sz w:val="24"/>
          <w:szCs w:val="24"/>
        </w:rPr>
        <w:t xml:space="preserve"> и условия предоставления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P1996" w:history="1">
        <w:r w:rsidRPr="0094659A">
          <w:rPr>
            <w:color w:val="0000FF"/>
            <w:sz w:val="24"/>
            <w:szCs w:val="24"/>
          </w:rPr>
          <w:t>разделом VII</w:t>
        </w:r>
      </w:hyperlink>
      <w:r w:rsidRPr="0094659A">
        <w:rPr>
          <w:sz w:val="24"/>
          <w:szCs w:val="24"/>
        </w:rPr>
        <w:t xml:space="preserve"> настоящего Порядка.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III. Оплата предоставления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21. Социальные услуги в полустационарной форме несовершеннолетним гражданам предоставляются бесплатно.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22. Показатели качества социальных услуг по видам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P1996" w:history="1">
        <w:r w:rsidRPr="0094659A">
          <w:rPr>
            <w:color w:val="0000FF"/>
            <w:sz w:val="24"/>
            <w:szCs w:val="24"/>
          </w:rPr>
          <w:t>разделом VII</w:t>
        </w:r>
      </w:hyperlink>
      <w:r w:rsidRPr="0094659A">
        <w:rPr>
          <w:sz w:val="24"/>
          <w:szCs w:val="24"/>
        </w:rPr>
        <w:t xml:space="preserve"> настоящего Порядка.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IV. Прекращение предоставления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23. Получатель социальных услуг (его законный представитель) вправе отказаться от социального обслуживания в полустационарной форме в условиях дневного пребывания. Отказ оформляется в письменной форме и вносится в индивидуальную программу предоставления социальных услуг.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24. Прекращение предоставления социальных услуг производится в следующих случаях: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по личному заявлению получателя социальных услуг;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при окончании срока предоставления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при нарушении условий заключенного договора о социальном обслуживании в порядке, установленном договором;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lastRenderedPageBreak/>
        <w:t>при наличии медицинских противопоказаний к обслуживанию.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 xml:space="preserve">V. </w:t>
      </w:r>
      <w:proofErr w:type="gramStart"/>
      <w:r w:rsidRPr="0094659A">
        <w:rPr>
          <w:sz w:val="24"/>
          <w:szCs w:val="24"/>
        </w:rPr>
        <w:t>Контроль за</w:t>
      </w:r>
      <w:proofErr w:type="gramEnd"/>
      <w:r w:rsidRPr="0094659A">
        <w:rPr>
          <w:sz w:val="24"/>
          <w:szCs w:val="24"/>
        </w:rPr>
        <w:t xml:space="preserve"> предоставлением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25. </w:t>
      </w:r>
      <w:proofErr w:type="gramStart"/>
      <w:r w:rsidRPr="0094659A">
        <w:rPr>
          <w:sz w:val="24"/>
          <w:szCs w:val="24"/>
        </w:rPr>
        <w:t>Контроль за</w:t>
      </w:r>
      <w:proofErr w:type="gramEnd"/>
      <w:r w:rsidRPr="0094659A">
        <w:rPr>
          <w:sz w:val="24"/>
          <w:szCs w:val="24"/>
        </w:rPr>
        <w:t xml:space="preserve"> предоставлением социальных услуг, предоставляемых в полустационарной форме в условиях дневного пребывания, осуществляется в соответствии с действующим законодательством.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VI. Требования к деятельности поставщиков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в полустационарной форме в условиях дневного пребывания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26. Поставщики социальных услуг обязаны соблюдать требования законодательства о социальном обслуживании граждан и настоящего Порядка, а также соответствовать следующим требованиям: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1) наличие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2) 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 xml:space="preserve">3) предоставление в рамках основной деятельности социальных услуг, входящих в перечень социальных услуг, </w:t>
      </w:r>
      <w:hyperlink r:id="rId7" w:history="1">
        <w:r w:rsidRPr="0094659A">
          <w:rPr>
            <w:color w:val="0000FF"/>
            <w:sz w:val="24"/>
            <w:szCs w:val="24"/>
          </w:rPr>
          <w:t>Законом</w:t>
        </w:r>
      </w:hyperlink>
      <w:r w:rsidRPr="0094659A">
        <w:rPr>
          <w:sz w:val="24"/>
          <w:szCs w:val="24"/>
        </w:rPr>
        <w:t xml:space="preserve"> Челябинской области от 23.10.2014 г. N 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5) отсутствие приостановления деятельности в установленном законодательством порядке;</w:t>
      </w:r>
    </w:p>
    <w:p w:rsidR="00D63FB4" w:rsidRPr="0094659A" w:rsidRDefault="00D63FB4" w:rsidP="0094659A">
      <w:pPr>
        <w:pStyle w:val="ConsPlusNormal"/>
        <w:ind w:firstLine="540"/>
        <w:jc w:val="both"/>
        <w:rPr>
          <w:sz w:val="24"/>
          <w:szCs w:val="24"/>
        </w:rPr>
      </w:pPr>
      <w:r w:rsidRPr="0094659A">
        <w:rPr>
          <w:sz w:val="24"/>
          <w:szCs w:val="24"/>
        </w:rP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bookmarkStart w:id="3" w:name="P1996"/>
      <w:bookmarkEnd w:id="3"/>
      <w:r w:rsidRPr="0094659A">
        <w:rPr>
          <w:sz w:val="24"/>
          <w:szCs w:val="24"/>
        </w:rPr>
        <w:t>VII. Стандарт предоставления социальных услуг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по реабилитации несовершеннолетних граждан поставщиками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социальных услуг в полустационарной форме в условиях</w:t>
      </w:r>
    </w:p>
    <w:p w:rsidR="00D63FB4" w:rsidRPr="0094659A" w:rsidRDefault="00D63FB4" w:rsidP="0094659A">
      <w:pPr>
        <w:pStyle w:val="ConsPlusNormal"/>
        <w:jc w:val="center"/>
        <w:rPr>
          <w:sz w:val="24"/>
          <w:szCs w:val="24"/>
        </w:rPr>
      </w:pPr>
      <w:r w:rsidRPr="0094659A">
        <w:rPr>
          <w:sz w:val="24"/>
          <w:szCs w:val="24"/>
        </w:rPr>
        <w:t>дневного пребывания</w:t>
      </w:r>
    </w:p>
    <w:p w:rsidR="00D63FB4" w:rsidRPr="0094659A" w:rsidRDefault="00D63FB4" w:rsidP="0094659A">
      <w:pPr>
        <w:rPr>
          <w:sz w:val="24"/>
          <w:szCs w:val="24"/>
        </w:rPr>
        <w:sectPr w:rsidR="00D63FB4" w:rsidRPr="0094659A" w:rsidSect="0094659A">
          <w:pgSz w:w="11905" w:h="16838"/>
          <w:pgMar w:top="284" w:right="536" w:bottom="426" w:left="709" w:header="0" w:footer="0" w:gutter="0"/>
          <w:cols w:space="720"/>
        </w:sectPr>
      </w:pPr>
    </w:p>
    <w:p w:rsidR="00D63FB4" w:rsidRPr="0094659A" w:rsidRDefault="00D63FB4" w:rsidP="0094659A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2098"/>
        <w:gridCol w:w="2381"/>
        <w:gridCol w:w="3681"/>
        <w:gridCol w:w="2518"/>
        <w:gridCol w:w="2154"/>
        <w:gridCol w:w="2324"/>
      </w:tblGrid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N </w:t>
            </w:r>
            <w:proofErr w:type="gramStart"/>
            <w:r w:rsidRPr="0094659A">
              <w:rPr>
                <w:sz w:val="24"/>
                <w:szCs w:val="24"/>
              </w:rPr>
              <w:t>п</w:t>
            </w:r>
            <w:proofErr w:type="gramEnd"/>
            <w:r w:rsidRPr="0094659A">
              <w:rPr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социальной услуги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Показатели качества предоставления социальной услуги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I. Социально-бытовые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размещение получателей услуг в многоместных комнатах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помещения должны быть обеспечены всеми средствами коммунально-бытового обслуживания и оснащены телеф</w:t>
            </w:r>
            <w:bookmarkStart w:id="4" w:name="_GoBack"/>
            <w:bookmarkEnd w:id="4"/>
            <w:r w:rsidRPr="0094659A">
              <w:rPr>
                <w:sz w:val="24"/>
                <w:szCs w:val="24"/>
              </w:rPr>
              <w:t>онной связью. Помещения по размерам и состоянию должны отвечать требованиям санитарно-гигиенических норм и правил, правил пожарной безопасности, безопасности труда и быть защищены от воздействия факторов, отрицательно влияющих на качество предоставляемых услуг (повышенные температура и влажность воздуха, запыленность, загазованность, шум, вибрация). При размещении клиентов в жилых помещениях (комнатах) должны быть учтены их физическое и психическое состояние и (по возможности) психологическая совместимость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услуги устанавливается в соответствии с нормативами обеспечения площадью жилых помещений, предусмотренными соответствующими санитарными правилами и нормами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соответствие жилой площади, предоставленной получателю социальных услуг, установленным нормативам и требованиям,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обеспечение питанием при длительности нахождения более трех часов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2-кратный или 3-кратный прием пищи </w:t>
            </w:r>
            <w:r w:rsidRPr="0094659A">
              <w:rPr>
                <w:sz w:val="24"/>
                <w:szCs w:val="24"/>
              </w:rPr>
              <w:lastRenderedPageBreak/>
              <w:t>с интервалами в 3,5 - 4 часа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питание должно быть регулярным, разнообразным, приготовлено из доброкачественных продуктов, предоставлено с учетом состояния здоровья несовершеннолетнего. Питание должно соответствовать </w:t>
            </w:r>
            <w:r w:rsidRPr="0094659A">
              <w:rPr>
                <w:sz w:val="24"/>
                <w:szCs w:val="24"/>
              </w:rPr>
              <w:lastRenderedPageBreak/>
              <w:t>санитарно-эпидемиологическим нормам и правилам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в соответствии с утвержденными нормами питания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сроки соответствуют периоду социального обслуживания, предусмотренному договором о </w:t>
            </w:r>
            <w:r w:rsidRPr="0094659A">
              <w:rPr>
                <w:sz w:val="24"/>
                <w:szCs w:val="24"/>
              </w:rPr>
              <w:lastRenderedPageBreak/>
              <w:t>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1) соблюдение норм питания;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наличие учетной документации;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3) отсутствие обоснованных жалоб получателей </w:t>
            </w:r>
            <w:r w:rsidRPr="0094659A">
              <w:rPr>
                <w:sz w:val="24"/>
                <w:szCs w:val="24"/>
              </w:rPr>
              <w:lastRenderedPageBreak/>
              <w:t>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4)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в пользование постельных принадлежностей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постельные принадлежности должны быть чистыми и удобными в пользовании. Предоставляются несовершеннолетним для дневного сна в соответствии с санитарно-эпидемиологическими нормами и правилами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в соответствии с утвержденными нормативами обеспечения мягким инвентарем получателей услуг в полустационарной форме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наличие учетной документации;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4.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предоставляемая мебель должна соответствовать государственным стандартам на детскую и школьную мебель, антропометрическим характеристикам, индивидуальным психофизическим особенностям детей, должна находиться в технически исправном состоянии. Мебель должна быть удобной в пользовании, отвечать требованиям современного дизайна. При использовании мягкой мебели обязательно наличие съемных чехлов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спальные комнаты оборудуют мебелью: одному несовершеннолетнему младше 10 лет, пребывающему в организации, предоставляющей социальные услуги, более 5 часов, предоставляются 1 кровать, 1 прикроватный коврик. В помещениях устанавливаются специальные шкафы для хранения игрушек и пособий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соответствие количества и качества предоставленной получателю социальных услуг мебели установленным нормам;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5.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обеспечение книгами, развивающими </w:t>
            </w:r>
            <w:r w:rsidRPr="0094659A">
              <w:rPr>
                <w:sz w:val="24"/>
                <w:szCs w:val="24"/>
              </w:rPr>
              <w:lastRenderedPageBreak/>
              <w:t>играми, игрушками, канцелярскими принадлежностями, музыкальными инструментами, спортивным инвентарем, проведение анимационных мероприятий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несовершеннолетние должны иметь свободный доступ к предметам досуга. Предметы </w:t>
            </w:r>
            <w:r w:rsidRPr="0094659A">
              <w:rPr>
                <w:sz w:val="24"/>
                <w:szCs w:val="24"/>
              </w:rPr>
              <w:lastRenderedPageBreak/>
              <w:t>досуга должны соответствовать: санитарно-эпидемиологическим правилам и нормам, возрасту несовершеннолетних, современному дизайну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в соответствии с правилами внутреннего </w:t>
            </w:r>
            <w:r w:rsidRPr="0094659A">
              <w:rPr>
                <w:sz w:val="24"/>
                <w:szCs w:val="24"/>
              </w:rPr>
              <w:lastRenderedPageBreak/>
              <w:t>распорядка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сроки соответствуют периоду </w:t>
            </w:r>
            <w:r w:rsidRPr="0094659A">
              <w:rPr>
                <w:sz w:val="24"/>
                <w:szCs w:val="24"/>
              </w:rPr>
              <w:lastRenderedPageBreak/>
              <w:t>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1) отсутствие обоснованных жалоб получателей </w:t>
            </w:r>
            <w:r w:rsidRPr="0094659A">
              <w:rPr>
                <w:sz w:val="24"/>
                <w:szCs w:val="24"/>
              </w:rPr>
              <w:lastRenderedPageBreak/>
              <w:t>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услуг прачечной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смена постельного белья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чистое белье выдается в просушенном и проглаженном виде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смена постельного белья осуществляется не реже одного раза в неделю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отсутствие обоснованных жалоб получателей 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II. Социально-медицинские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7.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массаж, </w:t>
            </w:r>
            <w:proofErr w:type="spellStart"/>
            <w:r w:rsidRPr="0094659A">
              <w:rPr>
                <w:sz w:val="24"/>
                <w:szCs w:val="24"/>
              </w:rPr>
              <w:t>физиопроцедуры</w:t>
            </w:r>
            <w:proofErr w:type="spellEnd"/>
            <w:r w:rsidRPr="0094659A">
              <w:rPr>
                <w:sz w:val="24"/>
                <w:szCs w:val="24"/>
              </w:rPr>
              <w:t>, лечебная физкультура, иные процедуры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услуги предоставляются детям-инвалидам, детям с ограниченными возможностями здоровья, детям, состоящим под диспансерным наблюдением в организациях здравоохранения, с учетом медицинских показаний и при наличии соответствующей лицензии индивидуально для каждого клиента в соответствии с рекомендациями врача в специально оборудованных помещениях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ведение учетной документации;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обоснованных жалоб получателей 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8.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Оказание </w:t>
            </w:r>
            <w:r w:rsidRPr="0094659A">
              <w:rPr>
                <w:sz w:val="24"/>
                <w:szCs w:val="24"/>
              </w:rPr>
              <w:lastRenderedPageBreak/>
              <w:t>медицинской помощи в соответствии с 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предоставление </w:t>
            </w:r>
            <w:r w:rsidRPr="0094659A">
              <w:rPr>
                <w:sz w:val="24"/>
                <w:szCs w:val="24"/>
              </w:rPr>
              <w:lastRenderedPageBreak/>
              <w:t>медицинских услуг, предусмотренных имеющимися лицензиями на осуществление медицинской деятельности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предоставляется при наличии </w:t>
            </w:r>
            <w:r w:rsidRPr="0094659A">
              <w:rPr>
                <w:sz w:val="24"/>
                <w:szCs w:val="24"/>
              </w:rPr>
              <w:lastRenderedPageBreak/>
              <w:t>соответствующей лицензии на осуществление медицинской деятельности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объем должен </w:t>
            </w:r>
            <w:r w:rsidRPr="0094659A">
              <w:rPr>
                <w:sz w:val="24"/>
                <w:szCs w:val="24"/>
              </w:rPr>
              <w:lastRenderedPageBreak/>
              <w:t>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сроки </w:t>
            </w:r>
            <w:r w:rsidRPr="0094659A">
              <w:rPr>
                <w:sz w:val="24"/>
                <w:szCs w:val="24"/>
              </w:rPr>
              <w:lastRenderedPageBreak/>
              <w:t>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1) ведение учетной </w:t>
            </w:r>
            <w:r w:rsidRPr="0094659A">
              <w:rPr>
                <w:sz w:val="24"/>
                <w:szCs w:val="24"/>
              </w:rPr>
              <w:lastRenderedPageBreak/>
              <w:t>документации;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отсутствие замечаний по результатам контроля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Проведение мероприятий, направленных на формирование здорового образа жизни (санитарно-просветительская работа)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формирование и закрепление у несовершеннолетних необходимых навыков личной гигиены, формирование половой культуры подростков, ответственного отношения к семейной жизни, предупреждение возникновения вредных привычек у несовершеннолетних или избавление от них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услуга включает организацию и проведение лекций, бесед, индивидуальных и групповых занятий, оформление стендов, выпуск информационных материалов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ведение учетной документации;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полнота охвата несовершеннолетних санитарно-просветительской работой;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3) наличие учетной документации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III. Социально-психологические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услуга включает в себя проведение психологической диагностики и обследования личности, психологической коррекции, психопрофилактической работы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психологическая помощь должна оказываться с использованием современных методов и технологий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наличие в штате специалиста - психолога;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наличие оформленных результатов оказания психологической помощи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11.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Социально-психологический патронаж семьи несовершеннолетнего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осуществление выхода в семью, где проживает ребенок, для осмотра и составления заключения о социально-психологической обстановке в семье, проведение работы по предупреждению и преодолению кризиса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осуществляется специалистом-психологом в случае проживания семьи несовершеннолетнего в том же муниципальном образовании, в котором расположена организация, предоставляющая услуги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наличие письменно оформленных результатов патронажа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IV. Социально-педагогические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12.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услуг по педагогической коррекции, педагогической диагностике и консультированию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социально-педагогическая коррекция должна проводиться с использованием современных методов и технологий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в течение заезда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наличие письменно оформленных результатов диагностики, проведенных коррекционных мероприятий и дальнейших рекомендаций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13.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Организация </w:t>
            </w:r>
            <w:r w:rsidRPr="0094659A">
              <w:rPr>
                <w:sz w:val="24"/>
                <w:szCs w:val="24"/>
              </w:rPr>
              <w:lastRenderedPageBreak/>
              <w:t>воспитания детей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предоставление услуг </w:t>
            </w:r>
            <w:r w:rsidRPr="0094659A">
              <w:rPr>
                <w:sz w:val="24"/>
                <w:szCs w:val="24"/>
              </w:rPr>
              <w:lastRenderedPageBreak/>
              <w:t>по формированию положительного восприятия окружающего мира, в том числе в игровой форме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услуга предоставляется с учетом </w:t>
            </w:r>
            <w:r w:rsidRPr="0094659A">
              <w:rPr>
                <w:sz w:val="24"/>
                <w:szCs w:val="24"/>
              </w:rPr>
              <w:lastRenderedPageBreak/>
              <w:t>физического и психического состояния ребенка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объем услуги </w:t>
            </w:r>
            <w:r w:rsidRPr="0094659A">
              <w:rPr>
                <w:sz w:val="24"/>
                <w:szCs w:val="24"/>
              </w:rPr>
              <w:lastRenderedPageBreak/>
              <w:t>определяется планами работы организации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в течение заезда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1) наличие планов </w:t>
            </w:r>
            <w:r w:rsidRPr="0094659A">
              <w:rPr>
                <w:sz w:val="24"/>
                <w:szCs w:val="24"/>
              </w:rPr>
              <w:lastRenderedPageBreak/>
              <w:t>организации воспитательного процесса;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увеличение доли детей, участвующих в культурно-досуговых мероприятиях, в общем числе получателей социальных услуг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V. Социально-трудовые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14.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Организация помощи в получении образования и (или) квалификации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проведение мероприятий по содействию в профессиональной подготовке (переподготовке) получателей социальных услуг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услуга должна предоставляться с учетом интересов несовершеннолетнего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наличие разработанных программ по профессиональной ориентации и документальное отражение их применения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VI. Социально-правовые услуги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15.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Консультирование по социально-правовым вопросам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обеспечивает полное представление об установленных законодательством правах и обязанностях несовершеннолетних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осуществляется по мере необходимости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услуги определяется потребностью получателя социальных услуг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полное удовлетворение потребности получателей социальных услуг в данном виде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D63FB4" w:rsidRPr="0094659A" w:rsidTr="0094659A">
        <w:tc>
          <w:tcPr>
            <w:tcW w:w="15705" w:type="dxa"/>
            <w:gridSpan w:val="7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VII. Услуги в целях повышения коммуникативного потенциала получателей социальных услуг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16.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Проведение социально-реабилитационных </w:t>
            </w:r>
            <w:r w:rsidRPr="0094659A">
              <w:rPr>
                <w:sz w:val="24"/>
                <w:szCs w:val="24"/>
              </w:rPr>
              <w:lastRenderedPageBreak/>
              <w:t>мероприятий в сфере социального обслуживания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проведение мероприятий, направленных на </w:t>
            </w:r>
            <w:r w:rsidRPr="0094659A">
              <w:rPr>
                <w:sz w:val="24"/>
                <w:szCs w:val="24"/>
              </w:rPr>
              <w:lastRenderedPageBreak/>
              <w:t>социально-трудовую реабилитацию несовершеннолетних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трудовое воспитание включает в себя самообслуживание, работу на приусадебном участке, работу </w:t>
            </w:r>
            <w:r w:rsidRPr="0094659A">
              <w:rPr>
                <w:sz w:val="24"/>
                <w:szCs w:val="24"/>
              </w:rPr>
              <w:lastRenderedPageBreak/>
              <w:t>в мастерских с учетом интересов ребенка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в соответствии с содержанием программ трудового </w:t>
            </w:r>
            <w:r w:rsidRPr="0094659A"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сроки соответствуют периоду </w:t>
            </w:r>
            <w:r w:rsidRPr="0094659A">
              <w:rPr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 xml:space="preserve">1) наличие разработанных программ </w:t>
            </w:r>
            <w:r w:rsidRPr="0094659A">
              <w:rPr>
                <w:sz w:val="24"/>
                <w:szCs w:val="24"/>
              </w:rPr>
              <w:lastRenderedPageBreak/>
              <w:t>социально-трудовой реабилитации и документальное отражение их применения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проведение занятий по обучению навыкам поведения в быту и общественных местах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 xml:space="preserve">услуга предоставляется </w:t>
            </w:r>
            <w:proofErr w:type="gramStart"/>
            <w:r w:rsidRPr="0094659A">
              <w:rPr>
                <w:sz w:val="24"/>
                <w:szCs w:val="24"/>
              </w:rPr>
              <w:t>несовершеннолетним</w:t>
            </w:r>
            <w:proofErr w:type="gramEnd"/>
            <w:r w:rsidRPr="0094659A">
              <w:rPr>
                <w:sz w:val="24"/>
                <w:szCs w:val="24"/>
              </w:rPr>
              <w:t xml:space="preserve"> как в организации, предоставляющей социальные услуги, так и за пределами таких организаций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услуги определяется планом работы организации, предоставляющей социальные услуги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1) увеличение доли получателей социальных услуг, которым предоставлена данная услуга, в общем числе получателей социальных услуг;</w:t>
            </w:r>
          </w:p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D63FB4" w:rsidRPr="0094659A" w:rsidTr="0094659A">
        <w:tc>
          <w:tcPr>
            <w:tcW w:w="549" w:type="dxa"/>
          </w:tcPr>
          <w:p w:rsidR="00D63FB4" w:rsidRPr="0094659A" w:rsidRDefault="00D63FB4" w:rsidP="0094659A">
            <w:pPr>
              <w:pStyle w:val="ConsPlusNormal"/>
              <w:jc w:val="center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18.</w:t>
            </w:r>
          </w:p>
        </w:tc>
        <w:tc>
          <w:tcPr>
            <w:tcW w:w="209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Обучение детей-инвалидов и членов их семьи пользованию средствами ухода и техническими средствами реабилитации</w:t>
            </w:r>
          </w:p>
        </w:tc>
        <w:tc>
          <w:tcPr>
            <w:tcW w:w="23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предоставление услуг по обучению получателя социальных услуг, его родственников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3681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услуга предоставляется детям-инвалидам,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2518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объем услуги определяется потребностью получателя социальных услуг, но не чаще 2 раз в неделю</w:t>
            </w:r>
          </w:p>
        </w:tc>
        <w:tc>
          <w:tcPr>
            <w:tcW w:w="2154" w:type="dxa"/>
          </w:tcPr>
          <w:p w:rsidR="00D63FB4" w:rsidRPr="0094659A" w:rsidRDefault="00D63FB4" w:rsidP="0094659A">
            <w:pPr>
              <w:pStyle w:val="ConsPlusNormal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324" w:type="dxa"/>
          </w:tcPr>
          <w:p w:rsidR="00D63FB4" w:rsidRPr="0094659A" w:rsidRDefault="00D63FB4" w:rsidP="0094659A">
            <w:pPr>
              <w:pStyle w:val="ConsPlusNormal"/>
              <w:jc w:val="both"/>
              <w:rPr>
                <w:sz w:val="24"/>
                <w:szCs w:val="24"/>
              </w:rPr>
            </w:pPr>
            <w:r w:rsidRPr="0094659A">
              <w:rPr>
                <w:sz w:val="24"/>
                <w:szCs w:val="24"/>
              </w:rPr>
              <w:t>наличие учетной документации</w:t>
            </w:r>
          </w:p>
        </w:tc>
      </w:tr>
    </w:tbl>
    <w:p w:rsidR="00D63FB4" w:rsidRPr="0094659A" w:rsidRDefault="00D63FB4" w:rsidP="0094659A">
      <w:pPr>
        <w:rPr>
          <w:sz w:val="24"/>
          <w:szCs w:val="24"/>
        </w:rPr>
        <w:sectPr w:rsidR="00D63FB4" w:rsidRPr="0094659A" w:rsidSect="0094659A">
          <w:pgSz w:w="16838" w:h="11905"/>
          <w:pgMar w:top="426" w:right="536" w:bottom="850" w:left="709" w:header="0" w:footer="0" w:gutter="0"/>
          <w:cols w:space="720"/>
        </w:sectPr>
      </w:pPr>
    </w:p>
    <w:p w:rsidR="00AF6EB7" w:rsidRPr="0094659A" w:rsidRDefault="00AF6EB7" w:rsidP="0094659A">
      <w:pPr>
        <w:rPr>
          <w:sz w:val="24"/>
          <w:szCs w:val="24"/>
        </w:rPr>
      </w:pPr>
    </w:p>
    <w:sectPr w:rsidR="00AF6EB7" w:rsidRPr="0094659A" w:rsidSect="0094659A">
      <w:pgSz w:w="16838" w:h="11905"/>
      <w:pgMar w:top="1701" w:right="536" w:bottom="850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9A"/>
    <w:rsid w:val="0094659A"/>
    <w:rsid w:val="00AF6EB7"/>
    <w:rsid w:val="00D63FB4"/>
    <w:rsid w:val="00F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7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7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7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7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02FF143767E63101426DE4E980E0A6AA31E3BD9966AB36AF4B670A46F316A245Ci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02FF143767E63101426C84DF4510162AF4635DF9165E03EA5B027FB3F373F648131765Ei6J" TargetMode="External"/><Relationship Id="rId5" Type="http://schemas.openxmlformats.org/officeDocument/2006/relationships/hyperlink" Target="consultantplus://offline/ref=19802FF143767E63101431C15AF4510160A9463ED19C38EA36FCBC25FC30682863C83D75E2C6CA5EiA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2015-12-06T11:15:00Z</cp:lastPrinted>
  <dcterms:created xsi:type="dcterms:W3CDTF">2015-12-06T09:34:00Z</dcterms:created>
  <dcterms:modified xsi:type="dcterms:W3CDTF">2015-12-06T11:20:00Z</dcterms:modified>
</cp:coreProperties>
</file>